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12E08">
      <w:pPr>
        <w:numPr>
          <w:ilvl w:val="0"/>
          <w:numId w:val="0"/>
        </w:numPr>
        <w:jc w:val="center"/>
        <w:rPr>
          <w:rFonts w:hint="eastAsia" w:ascii="方正小标宋_GBK" w:hAnsi="方正小标宋_GBK" w:eastAsia="方正小标宋_GBK" w:cs="方正小标宋_GBK"/>
          <w:b w:val="0"/>
          <w:bCs w:val="0"/>
          <w:sz w:val="32"/>
          <w:szCs w:val="40"/>
          <w:lang w:val="en-US" w:eastAsia="zh-CN"/>
        </w:rPr>
      </w:pPr>
      <w:bookmarkStart w:id="2" w:name="_GoBack"/>
      <w:bookmarkEnd w:id="2"/>
      <w:bookmarkStart w:id="0" w:name="OLE_LINK28"/>
      <w:r>
        <w:rPr>
          <w:rFonts w:hint="eastAsia" w:ascii="方正小标宋_GBK" w:hAnsi="方正小标宋_GBK" w:eastAsia="方正小标宋_GBK" w:cs="方正小标宋_GBK"/>
          <w:b w:val="0"/>
          <w:bCs w:val="0"/>
          <w:sz w:val="32"/>
          <w:szCs w:val="40"/>
          <w:lang w:val="en-US" w:eastAsia="zh-CN"/>
        </w:rPr>
        <w:t>关于2026年湖南科技大学</w:t>
      </w:r>
      <w:bookmarkEnd w:id="0"/>
      <w:bookmarkStart w:id="1" w:name="OLE_LINK5"/>
      <w:r>
        <w:rPr>
          <w:rFonts w:hint="eastAsia" w:ascii="方正小标宋_GBK" w:hAnsi="方正小标宋_GBK" w:eastAsia="方正小标宋_GBK" w:cs="方正小标宋_GBK"/>
          <w:b w:val="0"/>
          <w:bCs w:val="0"/>
          <w:sz w:val="32"/>
          <w:szCs w:val="40"/>
          <w:lang w:val="en-US" w:eastAsia="zh-CN"/>
        </w:rPr>
        <w:t>“铸牢中华民族共同体意识 建设伟大祖国 建设美丽家乡”主题演讲比赛决赛的通知</w:t>
      </w:r>
    </w:p>
    <w:bookmarkEnd w:id="1"/>
    <w:p w14:paraId="2D83C4E0">
      <w:pPr>
        <w:numPr>
          <w:ilvl w:val="0"/>
          <w:numId w:val="0"/>
        </w:numPr>
        <w:jc w:val="left"/>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各二级学院：</w:t>
      </w:r>
    </w:p>
    <w:p w14:paraId="095A6047">
      <w:pPr>
        <w:numPr>
          <w:ilvl w:val="0"/>
          <w:numId w:val="0"/>
        </w:numPr>
        <w:ind w:firstLine="640" w:firstLineChars="200"/>
        <w:jc w:val="left"/>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由党委宣传统战部、学工处、团委联合举办的2026年湖南科技大学“铸牢中华民族共同体意识·讲好中华民族故事”主题演讲比赛受到了高度重视，通过各二级学院组织初赛，共收到20个学院32份演讲比赛作品参加复赛。经专家评审，共有20名学生进入演讲比赛决赛，进一步角逐一、二、三等奖（具体名单详见附件）。演讲比赛决赛拟定于6月12日（星期五）下午举行，进入决赛的选手和所在学院需指定一名指导老师入微信群，负责决赛相关事宜（群二维码见附件）。</w:t>
      </w:r>
    </w:p>
    <w:p w14:paraId="6F201FDD">
      <w:pPr>
        <w:numPr>
          <w:ilvl w:val="0"/>
          <w:numId w:val="0"/>
        </w:numPr>
        <w:jc w:val="center"/>
        <w:rPr>
          <w:rFonts w:hint="eastAsia" w:ascii="仿宋" w:hAnsi="仿宋" w:eastAsia="仿宋" w:cs="仿宋"/>
          <w:b w:val="0"/>
          <w:bCs w:val="0"/>
          <w:sz w:val="32"/>
          <w:szCs w:val="40"/>
          <w:lang w:val="en-US" w:eastAsia="zh-CN"/>
        </w:rPr>
      </w:pPr>
    </w:p>
    <w:p w14:paraId="07485AE0">
      <w:pPr>
        <w:numPr>
          <w:ilvl w:val="0"/>
          <w:numId w:val="0"/>
        </w:numPr>
        <w:jc w:val="center"/>
        <w:rPr>
          <w:rFonts w:hint="eastAsia" w:ascii="仿宋" w:hAnsi="仿宋" w:eastAsia="仿宋" w:cs="仿宋"/>
          <w:b w:val="0"/>
          <w:bCs w:val="0"/>
          <w:sz w:val="32"/>
          <w:szCs w:val="40"/>
          <w:lang w:val="en-US" w:eastAsia="zh-CN"/>
        </w:rPr>
      </w:pPr>
    </w:p>
    <w:p w14:paraId="750A48EA">
      <w:pPr>
        <w:numPr>
          <w:ilvl w:val="0"/>
          <w:numId w:val="0"/>
        </w:numPr>
        <w:jc w:val="center"/>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 xml:space="preserve">               党委宣传统战部     学工处     团委</w:t>
      </w:r>
    </w:p>
    <w:p w14:paraId="7EC13AF0">
      <w:pPr>
        <w:numPr>
          <w:ilvl w:val="0"/>
          <w:numId w:val="0"/>
        </w:numPr>
        <w:jc w:val="center"/>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 xml:space="preserve">                         2026年5月26日    </w:t>
      </w:r>
    </w:p>
    <w:p w14:paraId="1FC7364D">
      <w:pPr>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br w:type="page"/>
      </w:r>
    </w:p>
    <w:tbl>
      <w:tblPr>
        <w:tblStyle w:val="4"/>
        <w:tblW w:w="8640" w:type="dxa"/>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660"/>
        <w:gridCol w:w="664"/>
        <w:gridCol w:w="832"/>
        <w:gridCol w:w="2452"/>
        <w:gridCol w:w="1136"/>
        <w:gridCol w:w="1248"/>
      </w:tblGrid>
      <w:tr w14:paraId="09DF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8640" w:type="dxa"/>
            <w:gridSpan w:val="7"/>
            <w:tcBorders>
              <w:top w:val="nil"/>
              <w:left w:val="nil"/>
              <w:bottom w:val="nil"/>
              <w:right w:val="nil"/>
            </w:tcBorders>
            <w:shd w:val="clear" w:color="auto" w:fill="auto"/>
            <w:vAlign w:val="center"/>
          </w:tcPr>
          <w:p w14:paraId="3C695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2026年湖南科技大学铸牢中华民族共同体意识教育系列活动之演讲比赛决赛入围选手</w:t>
            </w:r>
          </w:p>
        </w:tc>
      </w:tr>
      <w:tr w14:paraId="25D0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48"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60D9A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Style w:val="6"/>
                <w:lang w:val="en-US" w:eastAsia="zh-CN" w:bidi="ar"/>
              </w:rPr>
              <w:t>序号</w:t>
            </w:r>
          </w:p>
        </w:tc>
        <w:tc>
          <w:tcPr>
            <w:tcW w:w="1660"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271C0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664"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34969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Style w:val="6"/>
                <w:lang w:val="en-US" w:eastAsia="zh-CN" w:bidi="ar"/>
              </w:rPr>
              <w:t>性别</w:t>
            </w:r>
          </w:p>
        </w:tc>
        <w:tc>
          <w:tcPr>
            <w:tcW w:w="832"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505A7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民族</w:t>
            </w:r>
          </w:p>
        </w:tc>
        <w:tc>
          <w:tcPr>
            <w:tcW w:w="2452"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1C72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Style w:val="6"/>
                <w:lang w:val="en-US" w:eastAsia="zh-CN" w:bidi="ar"/>
              </w:rPr>
              <w:t>推荐学院</w:t>
            </w:r>
          </w:p>
        </w:tc>
        <w:tc>
          <w:tcPr>
            <w:tcW w:w="113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38C7CA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c>
          <w:tcPr>
            <w:tcW w:w="1248"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33AA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Style w:val="6"/>
                <w:rFonts w:hint="eastAsia"/>
                <w:lang w:val="en-US" w:eastAsia="zh-CN" w:bidi="ar"/>
              </w:rPr>
              <w:t>复</w:t>
            </w:r>
            <w:r>
              <w:rPr>
                <w:rStyle w:val="6"/>
                <w:lang w:val="en-US" w:eastAsia="zh-CN" w:bidi="ar"/>
              </w:rPr>
              <w:t>赛结果</w:t>
            </w:r>
          </w:p>
        </w:tc>
      </w:tr>
      <w:tr w14:paraId="7635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B8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9BC9">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吴逢涛</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4E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E7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苗族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59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资安学院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3C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张新笛</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0413994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6150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0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1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张佳文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EC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D0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汉族</w:t>
            </w:r>
          </w:p>
        </w:tc>
        <w:tc>
          <w:tcPr>
            <w:tcW w:w="2452" w:type="dxa"/>
            <w:tcBorders>
              <w:top w:val="single" w:color="000000" w:sz="4" w:space="0"/>
              <w:left w:val="single" w:color="000000" w:sz="4" w:space="0"/>
              <w:bottom w:val="nil"/>
              <w:right w:val="single" w:color="000000" w:sz="4" w:space="0"/>
            </w:tcBorders>
            <w:shd w:val="clear" w:color="auto" w:fill="auto"/>
            <w:vAlign w:val="center"/>
          </w:tcPr>
          <w:p w14:paraId="51EFFD3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土木工程学院</w:t>
            </w:r>
          </w:p>
        </w:tc>
        <w:tc>
          <w:tcPr>
            <w:tcW w:w="1136" w:type="dxa"/>
            <w:tcBorders>
              <w:top w:val="single" w:color="000000" w:sz="4" w:space="0"/>
              <w:left w:val="single" w:color="000000" w:sz="4" w:space="0"/>
              <w:bottom w:val="nil"/>
              <w:right w:val="single" w:color="000000" w:sz="4" w:space="0"/>
            </w:tcBorders>
            <w:shd w:val="clear" w:color="auto" w:fill="auto"/>
            <w:vAlign w:val="center"/>
          </w:tcPr>
          <w:p w14:paraId="2ABF87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袁帅华</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7695D90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5B22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5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7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石函语</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00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D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满族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FF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机电工程学院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姜彦</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57B64B0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3E68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8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王思宇</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3C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A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蒙古族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FC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信息与电气工程学院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FF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刘强</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69C9B2E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4560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E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2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庞雯静</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3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C5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瑶族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D9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计算机科学与工程学院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9D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田钰</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7BA48E1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100A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6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范子铭</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FF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BB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汉族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F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数学学院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D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樊亚珍</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76975A5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54BE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6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D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粟天心</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34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3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侗族</w:t>
            </w:r>
          </w:p>
        </w:tc>
        <w:tc>
          <w:tcPr>
            <w:tcW w:w="2452" w:type="dxa"/>
            <w:tcBorders>
              <w:top w:val="nil"/>
              <w:left w:val="single" w:color="000000" w:sz="4" w:space="0"/>
              <w:bottom w:val="single" w:color="000000" w:sz="4" w:space="0"/>
              <w:right w:val="single" w:color="000000" w:sz="4" w:space="0"/>
            </w:tcBorders>
            <w:shd w:val="clear" w:color="auto" w:fill="auto"/>
            <w:vAlign w:val="center"/>
          </w:tcPr>
          <w:p w14:paraId="6F37E7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物理与电子科学学院</w:t>
            </w: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1E5B35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张华</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306BC22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0811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71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褚慧欣</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4D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汉族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EB5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生命科学与健康学院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76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龙雪鸣</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4449F63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2911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9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D7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胡鑫雨</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7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E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蒙古族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E95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生命科学与健康学院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1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张华</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236E725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61CC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8B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4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贺彩丽</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2A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17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汉族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468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建筑与设计学院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CA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刘琪</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452E7B6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3AC5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9C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2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171314"/>
                <w:kern w:val="0"/>
                <w:sz w:val="21"/>
                <w:szCs w:val="21"/>
                <w:u w:val="none"/>
                <w:lang w:val="en-US" w:eastAsia="zh-CN" w:bidi="ar"/>
              </w:rPr>
              <w:t>瞿月丹</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C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50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苗族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4E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7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官其玲</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193FFC2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1AB6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B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AA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拜尔娜·图尔荪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98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C1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维吾尔族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B8A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85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康卫群</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1885B50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5938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2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8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李星宇</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C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D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土家族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16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马克思主义院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09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阳继樱</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224A8E6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7B5B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E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9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罗娣</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7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7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土家族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01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教育学院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0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0A5A57B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4B3E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7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B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张键</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D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FE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土家族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A9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商学院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E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段冰洁</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7F1F73F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1D81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4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16</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彭书宜</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27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4A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汉族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39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法学与公共管理学院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0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李极金</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21B5EB8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5D79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EC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17</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2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王清恰</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1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4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汉族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82C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地球科学与空间信息工程学院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3A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甘静颖</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295BA0F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354C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4F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18</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8E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热伊拉·麦和麦提</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EC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D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维吾尔族</w:t>
            </w:r>
          </w:p>
        </w:tc>
        <w:tc>
          <w:tcPr>
            <w:tcW w:w="2452" w:type="dxa"/>
            <w:tcBorders>
              <w:top w:val="single" w:color="000000" w:sz="4" w:space="0"/>
              <w:left w:val="single" w:color="000000" w:sz="4" w:space="0"/>
              <w:bottom w:val="nil"/>
              <w:right w:val="single" w:color="000000" w:sz="4" w:space="0"/>
            </w:tcBorders>
            <w:shd w:val="clear" w:color="auto" w:fill="auto"/>
            <w:vAlign w:val="center"/>
          </w:tcPr>
          <w:p w14:paraId="5DA77B7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音乐学院</w:t>
            </w:r>
          </w:p>
        </w:tc>
        <w:tc>
          <w:tcPr>
            <w:tcW w:w="1136" w:type="dxa"/>
            <w:tcBorders>
              <w:top w:val="single" w:color="000000" w:sz="4" w:space="0"/>
              <w:left w:val="single" w:color="000000" w:sz="4" w:space="0"/>
              <w:bottom w:val="nil"/>
              <w:right w:val="single" w:color="000000" w:sz="4" w:space="0"/>
            </w:tcBorders>
            <w:shd w:val="clear" w:color="auto" w:fill="auto"/>
            <w:vAlign w:val="center"/>
          </w:tcPr>
          <w:p w14:paraId="664E5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瞿亚</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308C184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30C5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19</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7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王紫霞</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A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5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汉族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B06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潇湘学院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18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刘喜</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0D32DA7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r w14:paraId="20AB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C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C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向佐金</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8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59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土家族</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5DD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材料学院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F6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248" w:type="dxa"/>
            <w:tcBorders>
              <w:top w:val="single" w:color="000000" w:sz="4" w:space="0"/>
              <w:left w:val="single" w:color="000000" w:sz="4" w:space="0"/>
              <w:bottom w:val="single" w:color="000000" w:sz="4" w:space="0"/>
              <w:right w:val="single" w:color="000000" w:sz="4" w:space="0"/>
            </w:tcBorders>
            <w:shd w:val="clear" w:color="auto" w:fill="FDEADA"/>
            <w:vAlign w:val="center"/>
          </w:tcPr>
          <w:p w14:paraId="62A6C33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10"/>
                <w:lang w:val="en-US" w:eastAsia="zh-CN" w:bidi="ar"/>
              </w:rPr>
              <w:t>进入决赛</w:t>
            </w:r>
          </w:p>
        </w:tc>
      </w:tr>
    </w:tbl>
    <w:p w14:paraId="30D22BAF">
      <w:pPr>
        <w:numPr>
          <w:ilvl w:val="0"/>
          <w:numId w:val="0"/>
        </w:numPr>
        <w:jc w:val="center"/>
        <w:rPr>
          <w:rFonts w:hint="eastAsia" w:ascii="仿宋" w:hAnsi="仿宋" w:eastAsia="仿宋" w:cs="仿宋"/>
          <w:b w:val="0"/>
          <w:bCs w:val="0"/>
          <w:sz w:val="32"/>
          <w:szCs w:val="40"/>
          <w:lang w:val="en-US" w:eastAsia="zh-CN"/>
        </w:rPr>
      </w:pPr>
    </w:p>
    <w:p w14:paraId="56FDB6E8">
      <w:pPr>
        <w:jc w:val="center"/>
        <w:rPr>
          <w:rFonts w:hint="default"/>
          <w:sz w:val="32"/>
          <w:szCs w:val="32"/>
          <w:lang w:val="en-US" w:eastAsia="zh-CN"/>
        </w:rPr>
      </w:pPr>
      <w:r>
        <w:rPr>
          <w:rFonts w:hint="eastAsia"/>
          <w:b/>
          <w:bCs/>
          <w:sz w:val="32"/>
          <w:szCs w:val="32"/>
          <w:lang w:val="en-US" w:eastAsia="zh-CN"/>
        </w:rPr>
        <w:t>进入决赛选手和指导老师微信群二维码</w:t>
      </w:r>
    </w:p>
    <w:p w14:paraId="42A5C134">
      <w:pPr>
        <w:jc w:val="center"/>
        <w:rPr>
          <w:rFonts w:hint="eastAsia" w:eastAsiaTheme="minorEastAsia"/>
          <w:lang w:eastAsia="zh-CN"/>
        </w:rPr>
      </w:pPr>
      <w:r>
        <w:rPr>
          <w:rFonts w:hint="eastAsia" w:eastAsiaTheme="minorEastAsia"/>
          <w:lang w:eastAsia="zh-CN"/>
        </w:rPr>
        <w:drawing>
          <wp:inline distT="0" distB="0" distL="114300" distR="114300">
            <wp:extent cx="4104640" cy="4026535"/>
            <wp:effectExtent l="0" t="0" r="0" b="0"/>
            <wp:docPr id="4" name="图片 4" descr="765b60e66bd679533f568ea97d81fb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5b60e66bd679533f568ea97d81fba9"/>
                    <pic:cNvPicPr>
                      <a:picLocks noChangeAspect="1"/>
                    </pic:cNvPicPr>
                  </pic:nvPicPr>
                  <pic:blipFill>
                    <a:blip r:embed="rId5"/>
                    <a:srcRect t="29748" b="24810"/>
                    <a:stretch>
                      <a:fillRect/>
                    </a:stretch>
                  </pic:blipFill>
                  <pic:spPr>
                    <a:xfrm>
                      <a:off x="0" y="0"/>
                      <a:ext cx="4104640" cy="402653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1" w:fontKey="{192CA755-D7BD-4E52-B734-95D2CF2A0560}"/>
  </w:font>
  <w:font w:name="仿宋">
    <w:panose1 w:val="02010609060101010101"/>
    <w:charset w:val="86"/>
    <w:family w:val="auto"/>
    <w:pitch w:val="default"/>
    <w:sig w:usb0="800002BF" w:usb1="38CF7CFA" w:usb2="00000016" w:usb3="00000000" w:csb0="00040001" w:csb1="00000000"/>
    <w:embedRegular r:id="rId2" w:fontKey="{4D7C4900-3B45-4191-AC7D-AD6928E6C505}"/>
  </w:font>
  <w:font w:name="方正小标宋_GBK">
    <w:panose1 w:val="02000000000000000000"/>
    <w:charset w:val="86"/>
    <w:family w:val="auto"/>
    <w:pitch w:val="default"/>
    <w:sig w:usb0="A00002BF" w:usb1="38CF7CFA" w:usb2="00082016" w:usb3="00000000" w:csb0="00040001" w:csb1="00000000"/>
    <w:embedRegular r:id="rId3" w:fontKey="{5DE6FFD3-7B52-4C40-AB60-12F67E816C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42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D15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5D15C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N2RhM2I1NDZjNjVmZmIwYjE5MWIwMzc3MDRkNzYifQ=="/>
  </w:docVars>
  <w:rsids>
    <w:rsidRoot w:val="5613052E"/>
    <w:rsid w:val="004C63FE"/>
    <w:rsid w:val="02DB542A"/>
    <w:rsid w:val="08400F7D"/>
    <w:rsid w:val="0A76500B"/>
    <w:rsid w:val="0BCF7F85"/>
    <w:rsid w:val="0F5F6177"/>
    <w:rsid w:val="0FBF029D"/>
    <w:rsid w:val="113C2EAB"/>
    <w:rsid w:val="12041DB8"/>
    <w:rsid w:val="197D1FBD"/>
    <w:rsid w:val="1B103CE1"/>
    <w:rsid w:val="1D360FCA"/>
    <w:rsid w:val="207F4C7D"/>
    <w:rsid w:val="21DF7F7C"/>
    <w:rsid w:val="25C81A7B"/>
    <w:rsid w:val="2BC04F7C"/>
    <w:rsid w:val="2C6842F9"/>
    <w:rsid w:val="30E40BFD"/>
    <w:rsid w:val="32514A64"/>
    <w:rsid w:val="3BC26216"/>
    <w:rsid w:val="3CAB2689"/>
    <w:rsid w:val="3D77109E"/>
    <w:rsid w:val="3E370793"/>
    <w:rsid w:val="424F2963"/>
    <w:rsid w:val="43A460BD"/>
    <w:rsid w:val="49C16F6B"/>
    <w:rsid w:val="4CBC4E94"/>
    <w:rsid w:val="4DDF6A23"/>
    <w:rsid w:val="52BC17D0"/>
    <w:rsid w:val="5613052E"/>
    <w:rsid w:val="56474188"/>
    <w:rsid w:val="567360AF"/>
    <w:rsid w:val="5783466C"/>
    <w:rsid w:val="5BEE5FB0"/>
    <w:rsid w:val="5E2444E9"/>
    <w:rsid w:val="657C0E55"/>
    <w:rsid w:val="671E2058"/>
    <w:rsid w:val="6A401A1C"/>
    <w:rsid w:val="6AB27D54"/>
    <w:rsid w:val="7088201E"/>
    <w:rsid w:val="708F7D29"/>
    <w:rsid w:val="72506A07"/>
    <w:rsid w:val="73577E87"/>
    <w:rsid w:val="73E014BA"/>
    <w:rsid w:val="7B232D2A"/>
    <w:rsid w:val="7CCB5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b/>
      <w:bCs/>
      <w:color w:val="000000"/>
      <w:sz w:val="22"/>
      <w:szCs w:val="22"/>
      <w:u w:val="none"/>
    </w:rPr>
  </w:style>
  <w:style w:type="character" w:customStyle="1" w:styleId="7">
    <w:name w:val="font61"/>
    <w:basedOn w:val="5"/>
    <w:qFormat/>
    <w:uiPriority w:val="0"/>
    <w:rPr>
      <w:rFonts w:hint="eastAsia" w:ascii="楷体" w:hAnsi="楷体" w:eastAsia="楷体" w:cs="楷体"/>
      <w:color w:val="000000"/>
      <w:sz w:val="24"/>
      <w:szCs w:val="24"/>
      <w:u w:val="none"/>
    </w:rPr>
  </w:style>
  <w:style w:type="character" w:customStyle="1" w:styleId="8">
    <w:name w:val="font41"/>
    <w:basedOn w:val="5"/>
    <w:qFormat/>
    <w:uiPriority w:val="0"/>
    <w:rPr>
      <w:rFonts w:hint="eastAsia" w:ascii="仿宋" w:hAnsi="仿宋" w:eastAsia="仿宋" w:cs="仿宋"/>
      <w:color w:val="000000"/>
      <w:sz w:val="24"/>
      <w:szCs w:val="24"/>
      <w:u w:val="none"/>
    </w:rPr>
  </w:style>
  <w:style w:type="character" w:customStyle="1" w:styleId="9">
    <w:name w:val="font71"/>
    <w:basedOn w:val="5"/>
    <w:qFormat/>
    <w:uiPriority w:val="0"/>
    <w:rPr>
      <w:rFonts w:ascii="Calibri" w:hAnsi="Calibri" w:cs="Calibri"/>
      <w:color w:val="000000"/>
      <w:sz w:val="28"/>
      <w:szCs w:val="28"/>
      <w:u w:val="none"/>
    </w:rPr>
  </w:style>
  <w:style w:type="character" w:customStyle="1" w:styleId="10">
    <w:name w:val="font31"/>
    <w:basedOn w:val="5"/>
    <w:qFormat/>
    <w:uiPriority w:val="0"/>
    <w:rPr>
      <w:rFonts w:hint="eastAsia" w:ascii="楷体" w:hAnsi="楷体" w:eastAsia="楷体" w:cs="楷体"/>
      <w:color w:val="000000"/>
      <w:sz w:val="24"/>
      <w:szCs w:val="24"/>
      <w:u w:val="none"/>
    </w:rPr>
  </w:style>
  <w:style w:type="character" w:customStyle="1" w:styleId="11">
    <w:name w:val="font1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764</Words>
  <Characters>792</Characters>
  <Lines>0</Lines>
  <Paragraphs>0</Paragraphs>
  <TotalTime>3</TotalTime>
  <ScaleCrop>false</ScaleCrop>
  <LinksUpToDate>false</LinksUpToDate>
  <CharactersWithSpaces>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2025-06-05T03:32:00Z</dcterms:created>
  <dc:creator>谢丹桔</dc:creator>
  <cp:lastModifiedBy>谢丹桔</cp:lastModifiedBy>
  <dcterms:modified xsi:type="dcterms:W3CDTF">2026-06-01T01:05:22Z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800CB99DB6244B1093EFA13BAFC483D8_13</vt:lpwstr>
  </property>
  <property fmtid="{D5CDD505-2E9C-101B-9397-08002B2CF9AE}" pid="4" name="KSOTemplateDocerSaveRecord">
    <vt:lpwstr>eyJoZGlkIjoiZDI4N2RhM2I1NDZjNjVmZmIwYjE5MWIwMzc3MDRkNzYiLCJ1c2VySWQiOiIxNjEzNjc2MTk3In0=</vt:lpwstr>
  </property>
</Properties>
</file>